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D1" w:rsidRPr="008F1384" w:rsidRDefault="00F239D1" w:rsidP="00F239D1">
      <w:pPr>
        <w:spacing w:after="0" w:line="360" w:lineRule="auto"/>
        <w:ind w:firstLine="737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8F138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Лабораторная работа №2</w:t>
      </w:r>
    </w:p>
    <w:p w:rsidR="00F239D1" w:rsidRPr="00DF1BBB" w:rsidRDefault="00F239D1" w:rsidP="00F239D1">
      <w:pPr>
        <w:spacing w:after="0" w:line="360" w:lineRule="auto"/>
        <w:ind w:firstLine="737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</w:pPr>
      <w:r w:rsidRPr="00DF1BBB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Раздел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ение и определение меди и кадмия</w:t>
      </w:r>
      <w:r w:rsidRPr="00DF1BBB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в контрольной смеси</w:t>
      </w:r>
    </w:p>
    <w:p w:rsidR="00F239D1" w:rsidRDefault="00F239D1" w:rsidP="00F239D1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E0D">
        <w:rPr>
          <w:rFonts w:ascii="Times New Roman" w:hAnsi="Times New Roman" w:cs="Times New Roman"/>
          <w:color w:val="000000"/>
          <w:sz w:val="28"/>
          <w:szCs w:val="28"/>
        </w:rPr>
        <w:t>Контрольную смесь ионов меди и кадмия пропускают через катионит 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57E0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</w:rPr>
        <w:t>8 в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</w:rPr>
        <w:t xml:space="preserve">форме со скоростью 1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</w:rPr>
        <w:t xml:space="preserve">/мин, 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промывают колонку 10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 (фильтрат отбрасывают). Затем колонку промывают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0,5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 </w:t>
      </w:r>
      <w:proofErr w:type="spellStart"/>
      <w:r w:rsidRPr="0095186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HCl</w:t>
      </w:r>
      <w:proofErr w:type="spellEnd"/>
      <w:r w:rsidR="00EB7619" w:rsidRPr="00EB76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EB76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B76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ильтрат собирают по 5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мерные пробирки и </w:t>
      </w:r>
      <w:r w:rsidRPr="00593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анализируют последовательно отобранные пробы на содержание кадмия </w:t>
      </w:r>
      <w:proofErr w:type="spellStart"/>
      <w:r w:rsidRPr="0059372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комплексонометрически</w:t>
      </w:r>
      <w:proofErr w:type="spellEnd"/>
      <w:r w:rsidRPr="00593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момента, пока </w:t>
      </w:r>
      <w:r w:rsidR="00EB7619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концентрация иона не станет минимальной</w:t>
      </w:r>
      <w:r w:rsidRPr="00593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титрования фильтрат переносят из мерной пробирки в коническую колбу (250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прибавляют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 </w:t>
      </w:r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N</w:t>
      </w:r>
      <w:proofErr w:type="spellStart"/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аОН</w:t>
      </w:r>
      <w:proofErr w:type="spellEnd"/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36B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до </w:t>
      </w:r>
      <w:proofErr w:type="spellStart"/>
      <w:r w:rsidRPr="00336B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рН</w:t>
      </w:r>
      <w:proofErr w:type="spellEnd"/>
      <w:r w:rsidRPr="00336B4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3 - 4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2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буферного аммиачного раствора (54 г хлорида аммония и 350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концентрированного раствора </w:t>
      </w:r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NH</w:t>
      </w:r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OH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дм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p>
        </m:sSup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дистиллированной вод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разбавляют исследуемый раствор небольшим количеством воды и добавляют сухую смесь </w:t>
      </w:r>
      <w:proofErr w:type="spellStart"/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эриохром</w:t>
      </w:r>
      <w:proofErr w:type="spellEnd"/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хлоридом натрия (1</w:t>
      </w:r>
      <w:proofErr w:type="gramEnd"/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:100) или спиртовой раствор хрома темно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синего. Титруют 0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,0</w:t>
      </w:r>
      <w:r w:rsidR="00ED58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</w:t>
      </w:r>
      <w:r w:rsidR="00ED583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раствором </w:t>
      </w:r>
      <w:proofErr w:type="spellStart"/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трилона</w:t>
      </w:r>
      <w:proofErr w:type="spellEnd"/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 (18,6 г/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дм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до перехода окраски красной в синюю.</w:t>
      </w:r>
    </w:p>
    <w:p w:rsidR="00F239D1" w:rsidRPr="008C037C" w:rsidRDefault="00F239D1" w:rsidP="00F239D1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Концентрация </w:t>
      </w:r>
      <w:proofErr w:type="spellStart"/>
      <w:r w:rsidRPr="00E878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Cd</w:t>
      </w:r>
      <w:proofErr w:type="spellEnd"/>
      <w:r w:rsidRPr="00E878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</w:rPr>
        <w:t>2+</w:t>
      </w:r>
      <w:r w:rsidRPr="00E878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объеме фильтрата определяется по формуле:</w:t>
      </w:r>
    </w:p>
    <w:p w:rsidR="00F239D1" w:rsidRPr="00D47AF4" w:rsidRDefault="00F239D1" w:rsidP="00F239D1">
      <w:pPr>
        <w:spacing w:after="0" w:line="36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shd w:val="clear" w:color="auto" w:fill="FFFFFF"/>
              <w:lang w:val="en-US"/>
            </w:rPr>
            <m:t>c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m:t>Cd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shd w:val="clear" w:color="auto" w:fill="FFFFFF"/>
                    </w:rPr>
                    <m:t>2+</m:t>
                  </m:r>
                </m:sup>
              </m:sSup>
            </m:e>
          </m:d>
          <m:r>
            <w:rPr>
              <w:rFonts w:ascii="Cambria Math" w:hAnsi="Times New Roman" w:cs="Times New Roman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c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shd w:val="clear" w:color="auto" w:fill="FFFFFF"/>
                    </w:rPr>
                    <m:t>трилон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shd w:val="clear" w:color="auto" w:fill="FFFFFF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shd w:val="clear" w:color="auto" w:fill="FFFFFF"/>
                    </w:rPr>
                    <m:t>Б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V</m:t>
              </m:r>
              <m:r>
                <w:rPr>
                  <w:rFonts w:ascii="Cambria Math" w:hAnsi="Times New Roman" w:cs="Times New Roman"/>
                  <w:sz w:val="28"/>
                  <w:szCs w:val="28"/>
                  <w:shd w:val="clear" w:color="auto" w:fill="FFFFFF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shd w:val="clear" w:color="auto" w:fill="FFFFFF"/>
                </w:rPr>
                <m:t>трилон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shd w:val="clear" w:color="auto" w:fill="FFFFFF"/>
                </w:rPr>
                <m:t>Б</m:t>
              </m:r>
              <m:r>
                <w:rPr>
                  <w:rFonts w:ascii="Cambria Math" w:hAnsi="Times New Roman" w:cs="Times New Roman"/>
                  <w:sz w:val="28"/>
                  <w:szCs w:val="28"/>
                  <w:shd w:val="clear" w:color="auto" w:fill="FFFFFF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  <w:lang w:val="en-US"/>
                </w:rPr>
                <m:t>V</m:t>
              </m:r>
              <m:r>
                <w:rPr>
                  <w:rFonts w:ascii="Cambria Math" w:hAnsi="Times New Roman" w:cs="Times New Roman"/>
                  <w:sz w:val="28"/>
                  <w:szCs w:val="28"/>
                  <w:shd w:val="clear" w:color="auto" w:fill="FFFFFF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shd w:val="clear" w:color="auto" w:fill="FFFFFF"/>
                </w:rPr>
                <m:t>фильтрат</m:t>
              </m:r>
              <m:r>
                <w:rPr>
                  <w:rFonts w:ascii="Cambria Math" w:hAnsi="Times New Roman" w:cs="Times New Roman"/>
                  <w:sz w:val="28"/>
                  <w:szCs w:val="28"/>
                  <w:shd w:val="clear" w:color="auto" w:fill="FFFFFF"/>
                </w:rPr>
                <m:t>)</m:t>
              </m:r>
            </m:den>
          </m:f>
        </m:oMath>
      </m:oMathPara>
    </w:p>
    <w:p w:rsidR="00F239D1" w:rsidRPr="006C6188" w:rsidRDefault="00F239D1" w:rsidP="00F239D1">
      <w:pPr>
        <w:spacing w:line="36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Заполняют таблицу 1 полученными данными.</w:t>
      </w:r>
    </w:p>
    <w:p w:rsidR="00F239D1" w:rsidRDefault="00F239D1" w:rsidP="00F239D1">
      <w:pPr>
        <w:spacing w:line="360" w:lineRule="auto"/>
        <w:ind w:firstLine="737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329F4">
        <w:rPr>
          <w:rFonts w:ascii="Times New Roman" w:eastAsiaTheme="minorEastAsia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1</w:t>
      </w:r>
    </w:p>
    <w:p w:rsidR="00F239D1" w:rsidRPr="00E329F4" w:rsidRDefault="00F239D1" w:rsidP="00F239D1">
      <w:pPr>
        <w:spacing w:line="360" w:lineRule="auto"/>
        <w:ind w:firstLine="737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Определение ионов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Cd</w:t>
      </w:r>
      <w:r w:rsidRPr="00E329F4">
        <w:rPr>
          <w:rFonts w:ascii="Times New Roman" w:eastAsiaTheme="minorEastAsia" w:hAnsi="Times New Roman" w:cs="Times New Roman"/>
          <w:b/>
          <w:i/>
          <w:sz w:val="28"/>
          <w:szCs w:val="28"/>
          <w:vertAlign w:val="superscript"/>
          <w:lang w:val="en-US"/>
        </w:rPr>
        <w:t>2+</w:t>
      </w:r>
    </w:p>
    <w:tbl>
      <w:tblPr>
        <w:tblStyle w:val="a4"/>
        <w:tblW w:w="0" w:type="auto"/>
        <w:tblLook w:val="04A0"/>
      </w:tblPr>
      <w:tblGrid>
        <w:gridCol w:w="1809"/>
        <w:gridCol w:w="710"/>
        <w:gridCol w:w="881"/>
        <w:gridCol w:w="882"/>
        <w:gridCol w:w="881"/>
        <w:gridCol w:w="882"/>
        <w:gridCol w:w="881"/>
        <w:gridCol w:w="882"/>
        <w:gridCol w:w="881"/>
        <w:gridCol w:w="882"/>
      </w:tblGrid>
      <w:tr w:rsidR="00F239D1" w:rsidRPr="00113964" w:rsidTr="0012114F">
        <w:tc>
          <w:tcPr>
            <w:tcW w:w="1809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10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82" w:type="dxa"/>
            <w:vAlign w:val="center"/>
          </w:tcPr>
          <w:p w:rsidR="00F239D1" w:rsidRPr="00324ABB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F239D1" w:rsidRPr="00113964" w:rsidTr="0012114F">
        <w:tc>
          <w:tcPr>
            <w:tcW w:w="1809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9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V(</w:t>
            </w:r>
            <w:r w:rsidRPr="00113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</w:t>
            </w:r>
            <w:r w:rsidRPr="001139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113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710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239D1" w:rsidRPr="00113964" w:rsidTr="0012114F">
        <w:tc>
          <w:tcPr>
            <w:tcW w:w="1809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9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113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(титр),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710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239D1" w:rsidRPr="00113964" w:rsidTr="0012114F">
        <w:tc>
          <w:tcPr>
            <w:tcW w:w="1809" w:type="dxa"/>
            <w:vAlign w:val="center"/>
          </w:tcPr>
          <w:p w:rsidR="00F239D1" w:rsidRPr="00E878FA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  <w:lang w:val="en-US"/>
                  </w:rPr>
                  <m:t>c</m:t>
                </m:r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Cd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m:t>2+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10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239D1" w:rsidRPr="00957E0D" w:rsidRDefault="00F239D1" w:rsidP="00F239D1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пропускают через колонку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 </w:t>
      </w:r>
      <w:proofErr w:type="spellStart"/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HCl</w:t>
      </w:r>
      <w:proofErr w:type="spellEnd"/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Фильтрат собирают по 5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мерные пробирки и анализ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ируют пробы на содержание меди й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одометрическим способом.</w:t>
      </w:r>
    </w:p>
    <w:p w:rsidR="00F239D1" w:rsidRPr="00957E0D" w:rsidRDefault="00F239D1" w:rsidP="00F239D1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титрования фильтрат переносят из мерной пробирки в коническую колбу (250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добавляют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Pr="001E5A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1E5A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4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 </w:t>
      </w:r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H</w:t>
      </w:r>
      <w:r w:rsidRPr="0012114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SO</w:t>
      </w:r>
      <w:r w:rsidRPr="00C0494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2 г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йодистого калия (3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20% раствора). Смесь на 2</w:t>
      </w:r>
      <w:r w:rsidRPr="0064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42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уты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оставляют в темноте для завершения реакции. Затем титруют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0,05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раствором тиосульфата натрия, до желтой окраски раствора. Затем добавляют 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957E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крахмала и продолжают титровать до обесцвечивания.</w:t>
      </w:r>
    </w:p>
    <w:p w:rsidR="00F239D1" w:rsidRDefault="00F239D1" w:rsidP="00F239D1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Формула расчета концентрации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1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Cu</w:t>
      </w:r>
      <w:r w:rsidRPr="005915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vertAlign w:val="superscript"/>
        </w:rPr>
        <w:t>2+</w:t>
      </w:r>
      <w:r w:rsidRPr="00957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239D1" w:rsidRPr="00E878FA" w:rsidRDefault="00F239D1" w:rsidP="00F239D1">
      <w:pPr>
        <w:spacing w:after="0" w:line="360" w:lineRule="auto"/>
        <w:ind w:firstLine="73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c</m:t>
          </m:r>
          <m:d>
            <m:d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Cu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2+</m:t>
                  </m:r>
                </m:sup>
              </m:sSup>
            </m:e>
          </m:d>
          <m:r>
            <w:rPr>
              <w:rFonts w:ascii="Cambria Math" w:hAnsi="Times New Roman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c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Na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*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V(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Na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V(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фильтрат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)</m:t>
              </m:r>
            </m:den>
          </m:f>
        </m:oMath>
      </m:oMathPara>
    </w:p>
    <w:p w:rsidR="00F239D1" w:rsidRPr="006C6188" w:rsidRDefault="00F239D1" w:rsidP="00F239D1">
      <w:pPr>
        <w:spacing w:line="36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Заполняют таблицу 2 полученными данными.</w:t>
      </w:r>
    </w:p>
    <w:p w:rsidR="00F239D1" w:rsidRDefault="00F239D1" w:rsidP="00F239D1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F239D1" w:rsidRPr="00113964" w:rsidRDefault="00F239D1" w:rsidP="00F239D1">
      <w:pPr>
        <w:spacing w:line="360" w:lineRule="auto"/>
        <w:ind w:firstLine="737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Определение ионов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Cu</w:t>
      </w:r>
      <w:r w:rsidRPr="00E329F4">
        <w:rPr>
          <w:rFonts w:ascii="Times New Roman" w:eastAsiaTheme="minorEastAsia" w:hAnsi="Times New Roman" w:cs="Times New Roman"/>
          <w:b/>
          <w:i/>
          <w:sz w:val="28"/>
          <w:szCs w:val="28"/>
          <w:vertAlign w:val="superscript"/>
          <w:lang w:val="en-US"/>
        </w:rPr>
        <w:t>2+</w:t>
      </w:r>
    </w:p>
    <w:tbl>
      <w:tblPr>
        <w:tblStyle w:val="a4"/>
        <w:tblW w:w="0" w:type="auto"/>
        <w:tblLook w:val="04A0"/>
      </w:tblPr>
      <w:tblGrid>
        <w:gridCol w:w="1809"/>
        <w:gridCol w:w="710"/>
        <w:gridCol w:w="881"/>
        <w:gridCol w:w="882"/>
        <w:gridCol w:w="881"/>
        <w:gridCol w:w="882"/>
        <w:gridCol w:w="881"/>
        <w:gridCol w:w="882"/>
        <w:gridCol w:w="881"/>
        <w:gridCol w:w="882"/>
      </w:tblGrid>
      <w:tr w:rsidR="00F239D1" w:rsidRPr="00113964" w:rsidTr="0012114F">
        <w:tc>
          <w:tcPr>
            <w:tcW w:w="1809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10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82" w:type="dxa"/>
            <w:vAlign w:val="center"/>
          </w:tcPr>
          <w:p w:rsidR="00F239D1" w:rsidRPr="00E878FA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F239D1" w:rsidRPr="00113964" w:rsidTr="0012114F">
        <w:tc>
          <w:tcPr>
            <w:tcW w:w="1809" w:type="dxa"/>
            <w:vAlign w:val="center"/>
          </w:tcPr>
          <w:p w:rsidR="00F239D1" w:rsidRPr="0012114F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1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V(</w:t>
            </w:r>
            <w:r w:rsidRPr="0012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</w:t>
            </w:r>
            <w:r w:rsidRPr="001211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  <w:r w:rsidRPr="0012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710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239D1" w:rsidRPr="00113964" w:rsidTr="0012114F">
        <w:tc>
          <w:tcPr>
            <w:tcW w:w="1809" w:type="dxa"/>
            <w:vAlign w:val="center"/>
          </w:tcPr>
          <w:p w:rsidR="00F239D1" w:rsidRPr="0012114F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1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12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(титр),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710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239D1" w:rsidRPr="00113964" w:rsidTr="0012114F">
        <w:tc>
          <w:tcPr>
            <w:tcW w:w="1809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val="en-US"/>
                  </w:rPr>
                  <m:t>c</m:t>
                </m:r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color w:val="000000"/>
                        <w:sz w:val="24"/>
                        <w:szCs w:val="24"/>
                        <w:shd w:val="clear" w:color="auto" w:fill="FFFFFF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m:t>Cu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2+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710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F239D1" w:rsidRPr="0059372D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F239D1" w:rsidRPr="00113964" w:rsidRDefault="00F239D1" w:rsidP="00AA71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239D1" w:rsidRPr="00793EE8" w:rsidRDefault="00F239D1" w:rsidP="00F239D1">
      <w:pPr>
        <w:spacing w:line="36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табличных данных строят кривые элюирования для ионов </w:t>
      </w:r>
      <w:proofErr w:type="spellStart"/>
      <w:r w:rsidRPr="00E235B4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proofErr w:type="spellEnd"/>
      <w:r w:rsidRPr="00E235B4">
        <w:rPr>
          <w:rFonts w:ascii="Times New Roman" w:hAnsi="Times New Roman" w:cs="Times New Roman"/>
          <w:i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793E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35B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E235B4">
        <w:rPr>
          <w:rFonts w:ascii="Times New Roman" w:hAnsi="Times New Roman" w:cs="Times New Roman"/>
          <w:i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239D1" w:rsidRDefault="00F239D1" w:rsidP="00F239D1">
      <w:pPr>
        <w:spacing w:line="360" w:lineRule="auto"/>
        <w:ind w:firstLine="73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886200" cy="2905125"/>
            <wp:effectExtent l="19050" t="0" r="0" b="0"/>
            <wp:docPr id="1" name="Рисунок 1" descr="C:\Users\Даша\AppData\Local\Microsoft\Windows\INetCache\Content.Word\интегрирование 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AppData\Local\Microsoft\Windows\INetCache\Content.Word\интегрирование графи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D1" w:rsidRPr="00793EE8" w:rsidRDefault="00F239D1" w:rsidP="00F239D1">
      <w:pPr>
        <w:spacing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Кривая элюирования </w:t>
      </w:r>
    </w:p>
    <w:p w:rsidR="00F239D1" w:rsidRDefault="00F239D1" w:rsidP="00F239D1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Определим площадь под кривой элюирования.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Выбираем количество экспериментальных точек (т.е. объемов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титранта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12114F">
        <w:rPr>
          <w:rFonts w:ascii="Times New Roman" w:hAnsi="Times New Roman" w:cs="Times New Roman"/>
          <w:sz w:val="28"/>
          <w:szCs w:val="28"/>
        </w:rPr>
        <w:t>равноудаленных</w:t>
      </w:r>
      <w:r>
        <w:rPr>
          <w:rFonts w:ascii="Times New Roman" w:hAnsi="Times New Roman" w:cs="Times New Roman"/>
          <w:sz w:val="28"/>
          <w:szCs w:val="28"/>
        </w:rPr>
        <w:t xml:space="preserve"> друг от друга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число точек на кривой является нечетным, расчет площади под кривой по этому методу производится по уравнению:</w:t>
      </w:r>
    </w:p>
    <w:p w:rsidR="00F239D1" w:rsidRPr="0059372D" w:rsidRDefault="00081887" w:rsidP="00F239D1">
      <w:pPr>
        <w:spacing w:line="36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239D1" w:rsidRPr="0059372D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*[y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+4y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+2y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+…+4y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F239D1" w:rsidRPr="0059372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239D1">
        <w:rPr>
          <w:rFonts w:ascii="Times New Roman" w:eastAsiaTheme="minorEastAsia" w:hAnsi="Times New Roman" w:cs="Times New Roman"/>
          <w:sz w:val="28"/>
          <w:szCs w:val="28"/>
        </w:rPr>
        <w:t xml:space="preserve">                 (1)</w:t>
      </w:r>
    </w:p>
    <w:p w:rsidR="00F239D1" w:rsidRDefault="00F239D1" w:rsidP="00F239D1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D60E97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D60E97">
        <w:rPr>
          <w:rFonts w:ascii="Times New Roman" w:eastAsiaTheme="minorEastAsia" w:hAnsi="Times New Roman" w:cs="Times New Roman"/>
          <w:sz w:val="28"/>
          <w:szCs w:val="28"/>
        </w:rPr>
        <w:t xml:space="preserve">)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значение аналитического сигнала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ой точке, то есть объем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титранта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239D1" w:rsidRDefault="00F239D1" w:rsidP="00F239D1">
      <w:pPr>
        <w:spacing w:line="36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количество точек четное, считаем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E3C9A">
        <w:rPr>
          <w:rFonts w:ascii="Times New Roman" w:eastAsiaTheme="minorEastAsia" w:hAnsi="Times New Roman" w:cs="Times New Roman"/>
          <w:sz w:val="28"/>
          <w:szCs w:val="28"/>
        </w:rPr>
        <w:t xml:space="preserve">-3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точек по формуле (1), а для последнего интервала из четырех точек по формуле (2): </w:t>
      </w:r>
    </w:p>
    <w:p w:rsidR="00F239D1" w:rsidRPr="00C2298D" w:rsidRDefault="00081887" w:rsidP="00F239D1">
      <w:pPr>
        <w:spacing w:line="36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*[y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+3y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+3y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+y(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)]</m:t>
        </m:r>
      </m:oMath>
      <w:r w:rsidR="00F239D1" w:rsidRPr="00E329F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F239D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</w:t>
      </w:r>
      <w:r w:rsidR="00F239D1"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:rsidR="00F239D1" w:rsidRPr="00C2298D" w:rsidRDefault="00F239D1" w:rsidP="00F239D1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нечетном числе обрабатываемых точек суммарная площадь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а в случае четного числа точек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2298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общий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9D1" w:rsidRDefault="00F239D1" w:rsidP="00F239D1">
      <w:pPr>
        <w:spacing w:line="36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Масса кадмия в контрольном растворе равна: </w:t>
      </w:r>
    </w:p>
    <w:p w:rsidR="0012114F" w:rsidRPr="0012114F" w:rsidRDefault="0012114F" w:rsidP="0012114F">
      <w:pPr>
        <w:spacing w:line="360" w:lineRule="auto"/>
        <w:ind w:firstLine="737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proofErr w:type="gramStart"/>
      <w:r w:rsidRPr="005121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51217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512173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proofErr w:type="spellEnd"/>
      <w:r w:rsidRPr="00512173">
        <w:rPr>
          <w:rFonts w:ascii="Times New Roman" w:hAnsi="Times New Roman" w:cs="Times New Roman"/>
          <w:i/>
          <w:sz w:val="28"/>
          <w:szCs w:val="28"/>
          <w:vertAlign w:val="superscript"/>
        </w:rPr>
        <w:t>2+</w:t>
      </w:r>
      <w:r w:rsidRPr="00512173">
        <w:rPr>
          <w:rFonts w:ascii="Times New Roman" w:hAnsi="Times New Roman" w:cs="Times New Roman"/>
          <w:i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трилона Б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2+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</w:p>
    <w:p w:rsidR="00F239D1" w:rsidRPr="00B347C0" w:rsidRDefault="00F239D1" w:rsidP="00F239D1">
      <w:pPr>
        <w:spacing w:line="36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Масса меди в контрольном растворе равна: </w:t>
      </w:r>
    </w:p>
    <w:p w:rsidR="00F239D1" w:rsidRPr="00F239D1" w:rsidRDefault="00F239D1" w:rsidP="00F239D1">
      <w:pPr>
        <w:spacing w:line="360" w:lineRule="auto"/>
        <w:ind w:firstLine="73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121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324AB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w:proofErr w:type="gramEnd"/>
      <w:r w:rsidRPr="0051217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324ABB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2+</w:t>
      </w:r>
      <w:r w:rsidRPr="00324AB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S*c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HAnsi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HAnsi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HAnsi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*M(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2+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1000</m:t>
            </m:r>
          </m:den>
        </m:f>
      </m:oMath>
    </w:p>
    <w:p w:rsidR="00F239D1" w:rsidRPr="0076445F" w:rsidRDefault="00F239D1" w:rsidP="00F239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3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12E8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защиты</w:t>
      </w:r>
      <w:r w:rsidRPr="007644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239D1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67298C">
        <w:rPr>
          <w:rFonts w:ascii="Times New Roman" w:eastAsia="Calibri" w:hAnsi="Times New Roman" w:cs="Times New Roman"/>
          <w:sz w:val="28"/>
          <w:szCs w:val="28"/>
        </w:rPr>
        <w:t xml:space="preserve">В чем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заключается особенность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элюентной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хроматографии? </w:t>
      </w:r>
    </w:p>
    <w:p w:rsidR="00F239D1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чем преимущество </w:t>
      </w:r>
      <w:proofErr w:type="spellStart"/>
      <w:r w:rsidRPr="0067298C">
        <w:rPr>
          <w:rFonts w:ascii="Times New Roman" w:eastAsia="Calibri" w:hAnsi="Times New Roman" w:cs="Times New Roman"/>
          <w:sz w:val="28"/>
          <w:szCs w:val="28"/>
        </w:rPr>
        <w:t>элюентной</w:t>
      </w:r>
      <w:proofErr w:type="spellEnd"/>
      <w:r w:rsidRPr="0067298C">
        <w:rPr>
          <w:rFonts w:ascii="Times New Roman" w:eastAsia="Calibri" w:hAnsi="Times New Roman" w:cs="Times New Roman"/>
          <w:sz w:val="28"/>
          <w:szCs w:val="28"/>
        </w:rPr>
        <w:t xml:space="preserve"> хроматографии </w:t>
      </w:r>
      <w:proofErr w:type="gramStart"/>
      <w:r w:rsidRPr="0067298C">
        <w:rPr>
          <w:rFonts w:ascii="Times New Roman" w:eastAsia="Calibri" w:hAnsi="Times New Roman" w:cs="Times New Roman"/>
          <w:sz w:val="28"/>
          <w:szCs w:val="28"/>
        </w:rPr>
        <w:t>перед</w:t>
      </w:r>
      <w:proofErr w:type="gramEnd"/>
      <w:r w:rsidRPr="0067298C">
        <w:rPr>
          <w:rFonts w:ascii="Times New Roman" w:eastAsia="Calibri" w:hAnsi="Times New Roman" w:cs="Times New Roman"/>
          <w:sz w:val="28"/>
          <w:szCs w:val="28"/>
        </w:rPr>
        <w:t xml:space="preserve"> фронтальной и </w:t>
      </w:r>
      <w:proofErr w:type="spellStart"/>
      <w:r w:rsidRPr="0067298C">
        <w:rPr>
          <w:rFonts w:ascii="Times New Roman" w:eastAsia="Calibri" w:hAnsi="Times New Roman" w:cs="Times New Roman"/>
          <w:sz w:val="28"/>
          <w:szCs w:val="28"/>
        </w:rPr>
        <w:t>вытеснительной</w:t>
      </w:r>
      <w:proofErr w:type="spellEnd"/>
      <w:r w:rsidRPr="0067298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239D1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Изобразите графически процесс элюирования в координатах </w:t>
      </w:r>
      <w:proofErr w:type="gramStart"/>
      <w:r w:rsidRPr="000600FE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proofErr w:type="gramEnd"/>
      <w:r w:rsidRPr="000600FE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эл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39D1" w:rsidRPr="00E05F32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подразумевается под селективным элюированием? </w:t>
      </w:r>
    </w:p>
    <w:p w:rsidR="00F239D1" w:rsidRPr="002141E3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FD622C">
        <w:rPr>
          <w:rFonts w:ascii="Times New Roman" w:hAnsi="Times New Roman" w:cs="Times New Roman"/>
          <w:sz w:val="28"/>
          <w:szCs w:val="28"/>
        </w:rPr>
        <w:lastRenderedPageBreak/>
        <w:t>Напишите реакцию, протекающую в колонке между катионитом и пропускаемым через него раствором.</w:t>
      </w:r>
    </w:p>
    <w:p w:rsidR="00F239D1" w:rsidRPr="002141E3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Влияет ли</w:t>
      </w:r>
      <w:r w:rsidRPr="0067298C">
        <w:rPr>
          <w:rFonts w:ascii="Times New Roman" w:eastAsia="Calibri" w:hAnsi="Times New Roman" w:cs="Times New Roman"/>
          <w:sz w:val="28"/>
          <w:szCs w:val="28"/>
        </w:rPr>
        <w:t xml:space="preserve"> температура на </w:t>
      </w:r>
      <w:proofErr w:type="spellStart"/>
      <w:r w:rsidRPr="0067298C">
        <w:rPr>
          <w:rFonts w:ascii="Times New Roman" w:eastAsia="Calibri" w:hAnsi="Times New Roman" w:cs="Times New Roman"/>
          <w:sz w:val="28"/>
          <w:szCs w:val="28"/>
        </w:rPr>
        <w:t>хроматографический</w:t>
      </w:r>
      <w:proofErr w:type="spellEnd"/>
      <w:r w:rsidRPr="0067298C">
        <w:rPr>
          <w:rFonts w:ascii="Times New Roman" w:eastAsia="Calibri" w:hAnsi="Times New Roman" w:cs="Times New Roman"/>
          <w:sz w:val="28"/>
          <w:szCs w:val="28"/>
        </w:rPr>
        <w:t xml:space="preserve"> процесс?</w:t>
      </w:r>
    </w:p>
    <w:p w:rsidR="00F239D1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FD622C">
        <w:rPr>
          <w:rFonts w:ascii="Times New Roman" w:hAnsi="Times New Roman" w:cs="Times New Roman"/>
          <w:sz w:val="28"/>
          <w:szCs w:val="28"/>
        </w:rPr>
        <w:t xml:space="preserve">Каким методом определяют содержание меди в фильтрате? Напишите уравнения протекающих реакций, используя метод ионно-электронного баланса. </w:t>
      </w:r>
    </w:p>
    <w:p w:rsidR="00F239D1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для титрования кадмия в данной работе?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2C">
        <w:rPr>
          <w:rFonts w:ascii="Times New Roman" w:hAnsi="Times New Roman" w:cs="Times New Roman"/>
          <w:sz w:val="28"/>
          <w:szCs w:val="28"/>
        </w:rPr>
        <w:t>По какому прин</w:t>
      </w:r>
      <w:r>
        <w:rPr>
          <w:rFonts w:ascii="Times New Roman" w:hAnsi="Times New Roman" w:cs="Times New Roman"/>
          <w:sz w:val="28"/>
          <w:szCs w:val="28"/>
        </w:rPr>
        <w:t>ципу действует индикатор?</w:t>
      </w:r>
    </w:p>
    <w:p w:rsidR="00F239D1" w:rsidRPr="00901A17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для титрования меди в данной работе? </w:t>
      </w:r>
      <w:r w:rsidRPr="00FD622C">
        <w:rPr>
          <w:rFonts w:ascii="Times New Roman" w:hAnsi="Times New Roman" w:cs="Times New Roman"/>
          <w:sz w:val="28"/>
          <w:szCs w:val="28"/>
        </w:rPr>
        <w:t>По какому прин</w:t>
      </w:r>
      <w:r>
        <w:rPr>
          <w:rFonts w:ascii="Times New Roman" w:hAnsi="Times New Roman" w:cs="Times New Roman"/>
          <w:sz w:val="28"/>
          <w:szCs w:val="28"/>
        </w:rPr>
        <w:t>ципу действует индикатор?</w:t>
      </w:r>
    </w:p>
    <w:p w:rsidR="00F239D1" w:rsidRDefault="00F239D1" w:rsidP="00F239D1">
      <w:pPr>
        <w:pStyle w:val="a3"/>
        <w:numPr>
          <w:ilvl w:val="0"/>
          <w:numId w:val="1"/>
        </w:numPr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FD622C">
        <w:rPr>
          <w:rFonts w:ascii="Times New Roman" w:hAnsi="Times New Roman" w:cs="Times New Roman"/>
          <w:sz w:val="28"/>
          <w:szCs w:val="28"/>
        </w:rPr>
        <w:t>Почему крахмал добавляют в конце титрования?</w:t>
      </w:r>
    </w:p>
    <w:p w:rsidR="00F239D1" w:rsidRPr="00D9549A" w:rsidRDefault="00F239D1" w:rsidP="00F239D1">
      <w:pPr>
        <w:rPr>
          <w:rFonts w:ascii="Times New Roman" w:hAnsi="Times New Roman" w:cs="Times New Roman"/>
          <w:sz w:val="28"/>
          <w:szCs w:val="28"/>
        </w:rPr>
      </w:pPr>
    </w:p>
    <w:p w:rsidR="005C4066" w:rsidRDefault="005C4066"/>
    <w:sectPr w:rsidR="005C4066" w:rsidSect="005C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A67"/>
    <w:multiLevelType w:val="hybridMultilevel"/>
    <w:tmpl w:val="E8A22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9D1"/>
    <w:rsid w:val="00081887"/>
    <w:rsid w:val="0012114F"/>
    <w:rsid w:val="001B4CEC"/>
    <w:rsid w:val="00336B45"/>
    <w:rsid w:val="003F6F83"/>
    <w:rsid w:val="005C4066"/>
    <w:rsid w:val="005D77F1"/>
    <w:rsid w:val="005E7BA5"/>
    <w:rsid w:val="008A025D"/>
    <w:rsid w:val="00C07873"/>
    <w:rsid w:val="00D76056"/>
    <w:rsid w:val="00EB7619"/>
    <w:rsid w:val="00ED583A"/>
    <w:rsid w:val="00F2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9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F23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2</cp:revision>
  <dcterms:created xsi:type="dcterms:W3CDTF">2018-04-11T15:34:00Z</dcterms:created>
  <dcterms:modified xsi:type="dcterms:W3CDTF">2018-04-11T15:34:00Z</dcterms:modified>
</cp:coreProperties>
</file>